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96" w:rsidRPr="00D74561" w:rsidRDefault="004A5D96" w:rsidP="004A5D96">
      <w:pPr>
        <w:framePr w:w="3702" w:h="1166" w:hRule="exact" w:wrap="none" w:vAnchor="page" w:hAnchor="page" w:x="7403" w:y="886"/>
        <w:spacing w:after="0" w:line="240" w:lineRule="auto"/>
        <w:ind w:left="635"/>
        <w:jc w:val="right"/>
        <w:rPr>
          <w:rFonts w:ascii="Times New Roman" w:hAnsi="Times New Roman"/>
          <w:sz w:val="20"/>
          <w:szCs w:val="20"/>
        </w:rPr>
      </w:pPr>
      <w:r w:rsidRPr="00D74561">
        <w:rPr>
          <w:rFonts w:ascii="Times New Roman" w:hAnsi="Times New Roman"/>
          <w:sz w:val="20"/>
          <w:szCs w:val="20"/>
        </w:rPr>
        <w:t>УТВЕРЖДАЮ</w:t>
      </w:r>
    </w:p>
    <w:p w:rsidR="004A5D96" w:rsidRPr="00D74561" w:rsidRDefault="004A5D96" w:rsidP="004A5D96">
      <w:pPr>
        <w:framePr w:w="3702" w:h="1166" w:hRule="exact" w:wrap="none" w:vAnchor="page" w:hAnchor="page" w:x="7403" w:y="886"/>
        <w:spacing w:after="0" w:line="240" w:lineRule="auto"/>
        <w:ind w:left="635"/>
        <w:jc w:val="right"/>
        <w:rPr>
          <w:rFonts w:ascii="Times New Roman" w:hAnsi="Times New Roman"/>
          <w:sz w:val="20"/>
          <w:szCs w:val="20"/>
        </w:rPr>
      </w:pPr>
      <w:r w:rsidRPr="00D74561">
        <w:rPr>
          <w:rFonts w:ascii="Times New Roman" w:hAnsi="Times New Roman"/>
          <w:sz w:val="20"/>
          <w:szCs w:val="20"/>
        </w:rPr>
        <w:t xml:space="preserve">И. о. директора  </w:t>
      </w:r>
    </w:p>
    <w:p w:rsidR="004A5D96" w:rsidRPr="00D74561" w:rsidRDefault="004A5D96" w:rsidP="004A5D96">
      <w:pPr>
        <w:framePr w:w="3702" w:h="1166" w:hRule="exact" w:wrap="none" w:vAnchor="page" w:hAnchor="page" w:x="7403" w:y="886"/>
        <w:spacing w:after="0" w:line="240" w:lineRule="auto"/>
        <w:ind w:left="635"/>
        <w:jc w:val="right"/>
        <w:rPr>
          <w:rFonts w:ascii="Times New Roman" w:hAnsi="Times New Roman"/>
          <w:sz w:val="20"/>
          <w:szCs w:val="20"/>
        </w:rPr>
      </w:pPr>
      <w:r w:rsidRPr="00D74561">
        <w:rPr>
          <w:rFonts w:ascii="Times New Roman" w:hAnsi="Times New Roman"/>
          <w:sz w:val="20"/>
          <w:szCs w:val="20"/>
        </w:rPr>
        <w:t xml:space="preserve">МКОУ </w:t>
      </w:r>
      <w:r>
        <w:rPr>
          <w:rFonts w:ascii="Times New Roman" w:hAnsi="Times New Roman"/>
          <w:sz w:val="20"/>
          <w:szCs w:val="20"/>
        </w:rPr>
        <w:t>Вознесенская</w:t>
      </w:r>
      <w:r w:rsidRPr="00D74561">
        <w:rPr>
          <w:rFonts w:ascii="Times New Roman" w:hAnsi="Times New Roman"/>
          <w:sz w:val="20"/>
          <w:szCs w:val="20"/>
        </w:rPr>
        <w:t xml:space="preserve"> СОШ</w:t>
      </w:r>
    </w:p>
    <w:p w:rsidR="004A5D96" w:rsidRDefault="004A5D96" w:rsidP="004A5D96">
      <w:pPr>
        <w:framePr w:w="3702" w:h="1166" w:hRule="exact" w:wrap="none" w:vAnchor="page" w:hAnchor="page" w:x="7403" w:y="886"/>
        <w:spacing w:after="0" w:line="240" w:lineRule="auto"/>
        <w:ind w:left="63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</w:t>
      </w:r>
      <w:proofErr w:type="spellStart"/>
      <w:r>
        <w:rPr>
          <w:rFonts w:ascii="Times New Roman" w:hAnsi="Times New Roman"/>
          <w:sz w:val="20"/>
          <w:szCs w:val="20"/>
        </w:rPr>
        <w:t>Г.П.Румянцева</w:t>
      </w:r>
      <w:proofErr w:type="spellEnd"/>
    </w:p>
    <w:p w:rsidR="004A5D96" w:rsidRPr="00997FA6" w:rsidRDefault="00997FA6" w:rsidP="004A5D96">
      <w:pPr>
        <w:framePr w:w="3702" w:h="1166" w:hRule="exact" w:wrap="none" w:vAnchor="page" w:hAnchor="page" w:x="7403" w:y="886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7FA6">
        <w:rPr>
          <w:rFonts w:ascii="Times New Roman" w:hAnsi="Times New Roman"/>
          <w:sz w:val="20"/>
          <w:szCs w:val="20"/>
        </w:rPr>
        <w:t>Приказ № 51от 28.03.</w:t>
      </w:r>
      <w:r w:rsidR="004A5D96" w:rsidRPr="00997FA6">
        <w:rPr>
          <w:rFonts w:ascii="Times New Roman" w:hAnsi="Times New Roman"/>
          <w:sz w:val="20"/>
          <w:szCs w:val="20"/>
        </w:rPr>
        <w:t>2023г</w:t>
      </w:r>
    </w:p>
    <w:p w:rsidR="004A5D96" w:rsidRPr="00D52993" w:rsidRDefault="004A5D96" w:rsidP="004A5D96">
      <w:pPr>
        <w:framePr w:w="3702" w:h="1166" w:hRule="exact" w:wrap="none" w:vAnchor="page" w:hAnchor="page" w:x="7403" w:y="886"/>
        <w:spacing w:after="0" w:line="240" w:lineRule="auto"/>
        <w:ind w:left="635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4A5D96" w:rsidRPr="00D52993" w:rsidRDefault="004A5D96" w:rsidP="004A5D96">
      <w:pPr>
        <w:framePr w:w="3702" w:h="1166" w:hRule="exact" w:wrap="none" w:vAnchor="page" w:hAnchor="page" w:x="7403" w:y="886"/>
        <w:spacing w:after="0" w:line="240" w:lineRule="auto"/>
        <w:ind w:left="635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4A5D96" w:rsidRPr="00D52993" w:rsidRDefault="004A5D96" w:rsidP="004A5D96">
      <w:pPr>
        <w:framePr w:w="3702" w:h="1166" w:hRule="exact" w:wrap="none" w:vAnchor="page" w:hAnchor="page" w:x="7403" w:y="886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  <w:r w:rsidRPr="00D52993">
        <w:rPr>
          <w:rFonts w:ascii="Times New Roman" w:hAnsi="Times New Roman"/>
          <w:color w:val="FF0000"/>
          <w:sz w:val="20"/>
          <w:szCs w:val="20"/>
        </w:rPr>
        <w:t>Приказ № ___от 25.02.2021г</w:t>
      </w:r>
    </w:p>
    <w:p w:rsidR="004A5D96" w:rsidRPr="00D52993" w:rsidRDefault="004A5D96" w:rsidP="004A5D96">
      <w:pPr>
        <w:pStyle w:val="a4"/>
        <w:framePr w:w="3702" w:h="1166" w:hRule="exact" w:wrap="none" w:vAnchor="page" w:hAnchor="page" w:x="7403" w:y="886"/>
        <w:shd w:val="clear" w:color="auto" w:fill="auto"/>
        <w:ind w:left="101"/>
        <w:rPr>
          <w:color w:val="FF0000"/>
        </w:rPr>
      </w:pPr>
    </w:p>
    <w:p w:rsidR="004A5D96" w:rsidRPr="00D52993" w:rsidRDefault="004A5D96" w:rsidP="004A5D96">
      <w:pPr>
        <w:rPr>
          <w:color w:val="FF0000"/>
        </w:rPr>
      </w:pPr>
    </w:p>
    <w:p w:rsidR="004A5D96" w:rsidRPr="00D52993" w:rsidRDefault="004A5D96" w:rsidP="004A5D96">
      <w:pPr>
        <w:rPr>
          <w:color w:val="FF0000"/>
        </w:rPr>
      </w:pPr>
    </w:p>
    <w:p w:rsidR="004A5D96" w:rsidRPr="009A62E9" w:rsidRDefault="004A5D96" w:rsidP="004A5D96">
      <w:pPr>
        <w:pStyle w:val="20"/>
        <w:shd w:val="clear" w:color="auto" w:fill="auto"/>
        <w:ind w:left="140"/>
        <w:jc w:val="center"/>
        <w:rPr>
          <w:b w:val="0"/>
        </w:rPr>
      </w:pPr>
      <w:r w:rsidRPr="00D52993">
        <w:rPr>
          <w:color w:val="FF0000"/>
        </w:rPr>
        <w:tab/>
      </w:r>
      <w:r w:rsidRPr="009A62E9">
        <w:rPr>
          <w:b w:val="0"/>
        </w:rPr>
        <w:t>ПЛАН</w:t>
      </w:r>
    </w:p>
    <w:p w:rsidR="004A5D96" w:rsidRPr="00732955" w:rsidRDefault="004A5D96" w:rsidP="004A5D96">
      <w:pPr>
        <w:pStyle w:val="20"/>
        <w:shd w:val="clear" w:color="auto" w:fill="auto"/>
        <w:ind w:left="140"/>
        <w:jc w:val="center"/>
        <w:rPr>
          <w:b w:val="0"/>
        </w:rPr>
      </w:pPr>
      <w:bookmarkStart w:id="0" w:name="_GoBack"/>
      <w:r w:rsidRPr="00732955">
        <w:rPr>
          <w:b w:val="0"/>
          <w:color w:val="000000"/>
          <w:lang w:eastAsia="ru-RU" w:bidi="ru-RU"/>
        </w:rPr>
        <w:t>учебно-воспитательных, внеурочных и социокультурных мероприятий в Центре об</w:t>
      </w:r>
      <w:r>
        <w:rPr>
          <w:b w:val="0"/>
          <w:color w:val="000000"/>
          <w:lang w:eastAsia="ru-RU" w:bidi="ru-RU"/>
        </w:rPr>
        <w:t>разования естественно — научной и технологической</w:t>
      </w:r>
      <w:r w:rsidRPr="00732955">
        <w:rPr>
          <w:b w:val="0"/>
          <w:color w:val="000000"/>
          <w:lang w:eastAsia="ru-RU" w:bidi="ru-RU"/>
        </w:rPr>
        <w:t xml:space="preserve"> нап</w:t>
      </w:r>
      <w:r>
        <w:rPr>
          <w:b w:val="0"/>
          <w:color w:val="000000"/>
          <w:lang w:eastAsia="ru-RU" w:bidi="ru-RU"/>
        </w:rPr>
        <w:t>равленностей</w:t>
      </w:r>
      <w:r w:rsidRPr="00732955">
        <w:rPr>
          <w:b w:val="0"/>
          <w:color w:val="000000"/>
          <w:lang w:eastAsia="ru-RU" w:bidi="ru-RU"/>
        </w:rPr>
        <w:t xml:space="preserve"> «Точка роста»</w:t>
      </w:r>
    </w:p>
    <w:p w:rsidR="004A5D96" w:rsidRPr="004A5D96" w:rsidRDefault="004A5D96" w:rsidP="004A5D96">
      <w:pPr>
        <w:widowControl w:val="0"/>
        <w:spacing w:after="0" w:line="324" w:lineRule="exact"/>
        <w:ind w:left="140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 w:bidi="ru-RU"/>
        </w:rPr>
      </w:pPr>
      <w:r w:rsidRPr="004A5D96">
        <w:rPr>
          <w:rFonts w:ascii="Times New Roman" w:eastAsia="Times New Roman" w:hAnsi="Times New Roman"/>
          <w:bCs/>
          <w:color w:val="000000"/>
          <w:sz w:val="26"/>
          <w:szCs w:val="26"/>
          <w:lang w:eastAsia="ru-RU" w:bidi="ru-RU"/>
        </w:rPr>
        <w:t>МКОУ Вознесенской СОШ на 2023-2024 учебный год</w:t>
      </w:r>
    </w:p>
    <w:bookmarkEnd w:id="0"/>
    <w:p w:rsidR="004A5D96" w:rsidRPr="004A5D96" w:rsidRDefault="004A5D96" w:rsidP="004A5D96">
      <w:pPr>
        <w:widowControl w:val="0"/>
        <w:spacing w:after="0" w:line="324" w:lineRule="exact"/>
        <w:ind w:left="14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pPr w:leftFromText="180" w:rightFromText="180" w:vertAnchor="text" w:horzAnchor="margin" w:tblpXSpec="center" w:tblpY="707"/>
        <w:tblOverlap w:val="never"/>
        <w:tblW w:w="10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178"/>
        <w:gridCol w:w="467"/>
        <w:gridCol w:w="2120"/>
        <w:gridCol w:w="1591"/>
        <w:gridCol w:w="1344"/>
        <w:gridCol w:w="140"/>
        <w:gridCol w:w="1872"/>
      </w:tblGrid>
      <w:tr w:rsidR="004A5D96" w:rsidRPr="004A5D96" w:rsidTr="002C5B29">
        <w:trPr>
          <w:trHeight w:hRule="exact" w:val="10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Краткое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Категория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участников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проведения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ind w:right="2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</w:tr>
      <w:tr w:rsidR="004A5D96" w:rsidRPr="004A5D96" w:rsidTr="002C5B29">
        <w:trPr>
          <w:trHeight w:hRule="exact" w:val="293"/>
        </w:trPr>
        <w:tc>
          <w:tcPr>
            <w:tcW w:w="10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Методическое сопровождение</w:t>
            </w:r>
          </w:p>
        </w:tc>
      </w:tr>
      <w:tr w:rsidR="004A5D96" w:rsidRPr="004A5D96" w:rsidTr="002C5B29">
        <w:trPr>
          <w:trHeight w:hRule="exact" w:val="1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rebuchet MS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4A5D96">
              <w:rPr>
                <w:rFonts w:ascii="Times New Roman" w:eastAsia="Corbel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 2023г.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 о. директора,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Центра.</w:t>
            </w:r>
          </w:p>
        </w:tc>
      </w:tr>
      <w:tr w:rsidR="004A5D96" w:rsidRPr="004A5D96" w:rsidTr="002C5B29">
        <w:trPr>
          <w:trHeight w:hRule="exact" w:val="8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Планирование работы на 2023 - 2024 учебный год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и утверждение плана на 2023 -2024 учебный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 2023г.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4A5D96" w:rsidRPr="004A5D96" w:rsidTr="002C5B29">
        <w:trPr>
          <w:trHeight w:hRule="exact" w:val="2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занятий на обновленном учебном оборудовании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 - предметники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-55"/>
              <w:tblOverlap w:val="never"/>
              <w:tblW w:w="105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24"/>
            </w:tblGrid>
            <w:tr w:rsidR="004A5D96" w:rsidRPr="004A5D96" w:rsidTr="002C5B29">
              <w:trPr>
                <w:trHeight w:hRule="exact" w:val="1893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5D96" w:rsidRPr="004A5D96" w:rsidRDefault="004A5D96" w:rsidP="004A5D9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A5D9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Руководитель </w:t>
                  </w:r>
                </w:p>
                <w:p w:rsidR="004A5D96" w:rsidRPr="004A5D96" w:rsidRDefault="004A5D96" w:rsidP="004A5D9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A5D9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Центра,</w:t>
                  </w:r>
                </w:p>
                <w:p w:rsidR="004A5D96" w:rsidRPr="004A5D96" w:rsidRDefault="004A5D96" w:rsidP="004A5D9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A5D9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</w:tbl>
          <w:p w:rsidR="004A5D96" w:rsidRPr="004A5D96" w:rsidRDefault="004A5D96" w:rsidP="004A5D96">
            <w:pPr>
              <w:widowControl w:val="0"/>
              <w:spacing w:after="0" w:line="240" w:lineRule="auto"/>
              <w:ind w:righ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A5D96" w:rsidRPr="004A5D96" w:rsidTr="002C5B29">
        <w:trPr>
          <w:trHeight w:hRule="exact" w:val="1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Реализация курсов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внеурочной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деятельности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Курсы внеурочной деятельности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Сотрудники Центра, педагоги - </w:t>
            </w:r>
            <w:r w:rsidRPr="004A5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ind w:righ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4A5D96" w:rsidRPr="004A5D96" w:rsidTr="002C5B29">
        <w:trPr>
          <w:trHeight w:hRule="exact" w:val="1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Проектная деятельность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Разработка и реализация индивидуальных и групповых проектов, участие в научн</w:t>
            </w:r>
            <w:proofErr w:type="gramStart"/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о-</w:t>
            </w:r>
            <w:proofErr w:type="gramEnd"/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практических конференциях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 - предметники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</w:t>
            </w:r>
          </w:p>
        </w:tc>
      </w:tr>
      <w:tr w:rsidR="004A5D96" w:rsidRPr="004A5D96" w:rsidTr="002C5B29">
        <w:trPr>
          <w:trHeight w:hRule="exact" w:val="20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конкурсах и конференциях различного уровня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сотрудничества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совместной,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проектной и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исследовательской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деятельности</w:t>
            </w: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школьников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 - предметники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Центра, педагоги-предметники</w:t>
            </w:r>
          </w:p>
        </w:tc>
      </w:tr>
      <w:tr w:rsidR="004A5D96" w:rsidRPr="004A5D96" w:rsidTr="004A5D96">
        <w:trPr>
          <w:trHeight w:hRule="exact"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Круглый стол «Анализ работы за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:rsid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работы за год.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</w:t>
            </w:r>
          </w:p>
        </w:tc>
      </w:tr>
    </w:tbl>
    <w:p w:rsidR="004A5D96" w:rsidRPr="004A5D96" w:rsidRDefault="004A5D96" w:rsidP="004A5D96">
      <w:pPr>
        <w:spacing w:after="0"/>
        <w:rPr>
          <w:vanish/>
        </w:rPr>
      </w:pPr>
    </w:p>
    <w:tbl>
      <w:tblPr>
        <w:tblW w:w="10551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"/>
        <w:gridCol w:w="474"/>
        <w:gridCol w:w="62"/>
        <w:gridCol w:w="284"/>
        <w:gridCol w:w="2157"/>
        <w:gridCol w:w="30"/>
        <w:gridCol w:w="2380"/>
        <w:gridCol w:w="111"/>
        <w:gridCol w:w="1590"/>
        <w:gridCol w:w="30"/>
        <w:gridCol w:w="1387"/>
        <w:gridCol w:w="30"/>
        <w:gridCol w:w="1955"/>
        <w:gridCol w:w="30"/>
      </w:tblGrid>
      <w:tr w:rsidR="004A5D96" w:rsidRPr="004A5D96" w:rsidTr="00997FA6">
        <w:trPr>
          <w:trHeight w:hRule="exact" w:val="1138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r w:rsidRPr="004A5D96">
              <w:br w:type="page"/>
              <w:t xml:space="preserve"> 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учебный год. Планирование работы на 202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</w:t>
            </w: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- 202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учебный год»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Составление и утверждение плана на новый учебный год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/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4A5D96"/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/>
        </w:tc>
      </w:tr>
      <w:tr w:rsidR="004A5D96" w:rsidRPr="004A5D96" w:rsidTr="00997FA6">
        <w:trPr>
          <w:trHeight w:hRule="exact" w:val="1120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Отчет - презентация о работе Центра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Подведение итогов работы центра за год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ind w:left="16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Руководитель,</w:t>
            </w:r>
          </w:p>
          <w:p w:rsidR="004A5D96" w:rsidRPr="004A5D96" w:rsidRDefault="004A5D96" w:rsidP="004A5D96">
            <w:pPr>
              <w:widowControl w:val="0"/>
              <w:spacing w:after="0" w:line="277" w:lineRule="exact"/>
              <w:ind w:left="16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сотрудники</w:t>
            </w:r>
          </w:p>
          <w:p w:rsidR="004A5D96" w:rsidRPr="004A5D96" w:rsidRDefault="004A5D96" w:rsidP="004A5D96">
            <w:pPr>
              <w:widowControl w:val="0"/>
              <w:spacing w:after="0" w:line="277" w:lineRule="exact"/>
              <w:ind w:left="16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Центра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июнь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bCs/>
                <w:sz w:val="20"/>
                <w:szCs w:val="20"/>
              </w:rPr>
              <w:t>Руководитель Центра</w:t>
            </w:r>
          </w:p>
        </w:tc>
      </w:tr>
      <w:tr w:rsidR="004A5D96" w:rsidRPr="004A5D96" w:rsidTr="002C5B29">
        <w:trPr>
          <w:trHeight w:hRule="exact" w:val="285"/>
        </w:trPr>
        <w:tc>
          <w:tcPr>
            <w:tcW w:w="10551" w:type="dxa"/>
            <w:gridSpan w:val="14"/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Внеурочные мероприятия</w:t>
            </w:r>
          </w:p>
        </w:tc>
      </w:tr>
      <w:tr w:rsidR="004A5D96" w:rsidRPr="004A5D96" w:rsidTr="00997FA6">
        <w:trPr>
          <w:trHeight w:hRule="exact" w:val="978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32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Microsoft Sans Serif" w:eastAsia="Microsoft Sans Serif" w:hAnsi="Microsoft Sans Serif" w:cs="Microsoft Sans Serif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Pr="004A5D96">
              <w:rPr>
                <w:rFonts w:ascii="Corbel" w:eastAsia="Corbel" w:hAnsi="Corbel" w:cs="Corbel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Торжественное открытие Центра «Точка роста»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6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Праздничная</w:t>
            </w:r>
          </w:p>
          <w:p w:rsidR="004A5D96" w:rsidRPr="004A5D96" w:rsidRDefault="004A5D96" w:rsidP="004A5D96">
            <w:pPr>
              <w:widowControl w:val="0"/>
              <w:spacing w:before="60"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линейка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4A5D96" w:rsidRPr="004A5D96" w:rsidRDefault="004A5D96" w:rsidP="004A5D96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Центра, педагог-организатор</w:t>
            </w:r>
          </w:p>
        </w:tc>
      </w:tr>
      <w:tr w:rsidR="004A5D96" w:rsidRPr="004A5D96" w:rsidTr="00997FA6">
        <w:trPr>
          <w:trHeight w:hRule="exact" w:val="842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Экскурсии в Центр «Точка роста»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Знакомство с Центром «Точка роста»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4A5D96" w:rsidRPr="004A5D96" w:rsidRDefault="004A5D96" w:rsidP="004A5D96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</w:t>
            </w:r>
          </w:p>
        </w:tc>
      </w:tr>
      <w:tr w:rsidR="004A5D96" w:rsidRPr="004A5D96" w:rsidTr="00997FA6">
        <w:trPr>
          <w:trHeight w:hRule="exact" w:val="838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Круглый стол «Формула успеха»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Обмен опытом объединений «Точки роста»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7-9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</w:t>
            </w:r>
          </w:p>
        </w:tc>
      </w:tr>
      <w:tr w:rsidR="004A5D96" w:rsidRPr="004A5D96" w:rsidTr="00997FA6">
        <w:trPr>
          <w:trHeight w:hRule="exact" w:val="1391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День науки в Точке роста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7-9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химии и биологии</w:t>
            </w:r>
          </w:p>
        </w:tc>
      </w:tr>
      <w:tr w:rsidR="004A5D96" w:rsidRPr="004A5D96" w:rsidTr="00997FA6">
        <w:trPr>
          <w:trHeight w:hRule="exact" w:val="1480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ind w:firstLine="24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Всероссийский конкурс «Большая перемена»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Представление конкурсных работ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4A5D96" w:rsidRPr="004A5D96" w:rsidTr="00997FA6">
        <w:trPr>
          <w:trHeight w:hRule="exact" w:val="687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Конференция «Хочу всё знать!»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12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Фестиваль</w:t>
            </w:r>
          </w:p>
          <w:p w:rsidR="004A5D96" w:rsidRPr="004A5D96" w:rsidRDefault="004A5D96" w:rsidP="004A5D96">
            <w:pPr>
              <w:widowControl w:val="0"/>
              <w:spacing w:before="120"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проектов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2-11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</w:t>
            </w:r>
          </w:p>
        </w:tc>
      </w:tr>
      <w:tr w:rsidR="004A5D96" w:rsidRPr="004A5D96" w:rsidTr="00997FA6">
        <w:trPr>
          <w:trHeight w:hRule="exact" w:val="1102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Всероссийские акции «День ДНК», «Всероссийский урок генетики»</w:t>
            </w: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Единые</w:t>
            </w:r>
          </w:p>
          <w:p w:rsidR="004A5D96" w:rsidRPr="004A5D96" w:rsidRDefault="004A5D96" w:rsidP="004A5D96">
            <w:pPr>
              <w:widowControl w:val="0"/>
              <w:spacing w:after="0" w:line="27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тематические</w:t>
            </w:r>
          </w:p>
          <w:p w:rsidR="004A5D96" w:rsidRPr="004A5D96" w:rsidRDefault="004A5D96" w:rsidP="004A5D96">
            <w:pPr>
              <w:widowControl w:val="0"/>
              <w:spacing w:after="0" w:line="27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уроки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A5D96" w:rsidRPr="004A5D96" w:rsidTr="00997FA6">
        <w:trPr>
          <w:trHeight w:hRule="exact" w:val="1113"/>
        </w:trPr>
        <w:tc>
          <w:tcPr>
            <w:tcW w:w="851" w:type="dxa"/>
            <w:gridSpan w:val="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2187" w:type="dxa"/>
            <w:gridSpan w:val="2"/>
            <w:shd w:val="clear" w:color="auto" w:fill="FFFFFF"/>
          </w:tcPr>
          <w:p w:rsid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Всероссийский урок Победы (о вкладе ученых и инженеров в дело Победы)</w:t>
            </w:r>
          </w:p>
          <w:p w:rsidR="00997FA6" w:rsidRDefault="00997FA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997FA6" w:rsidRDefault="00997FA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1D13A6" w:rsidRDefault="001D13A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1D13A6" w:rsidRDefault="001D13A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1D13A6" w:rsidRPr="004A5D96" w:rsidRDefault="001D13A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</w:t>
            </w:r>
          </w:p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</w:t>
            </w:r>
          </w:p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</w:t>
            </w:r>
          </w:p>
        </w:tc>
      </w:tr>
      <w:tr w:rsidR="004A5D96" w:rsidRPr="004A5D96" w:rsidTr="002C5B29">
        <w:trPr>
          <w:trHeight w:hRule="exact" w:val="330"/>
        </w:trPr>
        <w:tc>
          <w:tcPr>
            <w:tcW w:w="10551" w:type="dxa"/>
            <w:gridSpan w:val="14"/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Мастер-классы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1141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Семинар - практикум «Использование цифрового микроскопа на уроках биологии»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Применение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цифрового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микроскопа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биологии</w:t>
            </w:r>
          </w:p>
        </w:tc>
      </w:tr>
      <w:tr w:rsidR="004A5D96" w:rsidRPr="004A5D96" w:rsidTr="001D13A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226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Мастер - 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81" w:lineRule="exact"/>
              <w:ind w:left="2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Применение</w:t>
            </w:r>
          </w:p>
          <w:p w:rsidR="004A5D96" w:rsidRPr="004A5D96" w:rsidRDefault="004A5D96" w:rsidP="004A5D96">
            <w:pPr>
              <w:widowControl w:val="0"/>
              <w:spacing w:after="0" w:line="281" w:lineRule="exact"/>
              <w:ind w:left="2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цифровой</w:t>
            </w:r>
          </w:p>
          <w:p w:rsidR="004A5D96" w:rsidRPr="004A5D96" w:rsidRDefault="004A5D96" w:rsidP="004A5D96">
            <w:pPr>
              <w:widowControl w:val="0"/>
              <w:spacing w:after="0" w:line="281" w:lineRule="exact"/>
              <w:ind w:left="2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лаборатории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информатики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194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Мастер - класс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«Применение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современного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лабораторного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оборудования </w:t>
            </w:r>
            <w:proofErr w:type="gramStart"/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End"/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проектной деятельности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школьника»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Применение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лабораторного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оборудования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</w:t>
            </w:r>
            <w:proofErr w:type="gramStart"/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предметники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83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химии и биологии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в рамках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химии и биологии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83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физики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в рамках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1D13A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 202</w:t>
            </w:r>
            <w:r w:rsid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физики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56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Гагаринский урок «Космос - это мы»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7-11</w:t>
            </w: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288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Социокультурные мероприятия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83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36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Corbel" w:hAnsi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Pr="004A5D96">
              <w:rPr>
                <w:rFonts w:ascii="Corbel" w:eastAsia="Corbel" w:hAnsi="Corbel" w:cs="Corbel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6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Родительские</w:t>
            </w:r>
          </w:p>
          <w:p w:rsidR="004A5D96" w:rsidRPr="004A5D96" w:rsidRDefault="004A5D96" w:rsidP="004A5D96">
            <w:pPr>
              <w:widowControl w:val="0"/>
              <w:spacing w:before="60"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собрания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Знакомство с Центром «Точка роста»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родители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83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системе открытых онлайн - уроков «</w:t>
            </w:r>
            <w:proofErr w:type="spellStart"/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Проектория</w:t>
            </w:r>
            <w:proofErr w:type="spellEnd"/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Профессиональное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самоопределение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выпускников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12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Сотрудники</w:t>
            </w:r>
          </w:p>
          <w:p w:rsidR="004A5D96" w:rsidRPr="004A5D96" w:rsidRDefault="004A5D96" w:rsidP="004A5D96">
            <w:pPr>
              <w:widowControl w:val="0"/>
              <w:spacing w:before="120"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центра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4A5D96" w:rsidRPr="004A5D96" w:rsidTr="002C5B2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" w:type="dxa"/>
          <w:wAfter w:w="30" w:type="dxa"/>
          <w:trHeight w:hRule="exact" w:val="113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/>
                <w:bCs/>
              </w:rPr>
            </w:pPr>
            <w:r w:rsidRPr="004A5D9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Площадка «Мир возможностей» (на базе Центра «Точка роста»)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D96" w:rsidRPr="001D13A6" w:rsidRDefault="004A5D96" w:rsidP="001D13A6">
            <w:pPr>
              <w:widowControl w:val="0"/>
              <w:spacing w:after="0" w:line="274" w:lineRule="exact"/>
              <w:ind w:left="4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13A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Вовлечение учащихся в совместные проекты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6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Сотрудники</w:t>
            </w:r>
          </w:p>
          <w:p w:rsidR="004A5D96" w:rsidRPr="004A5D96" w:rsidRDefault="004A5D96" w:rsidP="004A5D96">
            <w:pPr>
              <w:widowControl w:val="0"/>
              <w:spacing w:before="60"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Центра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(осенние,</w:t>
            </w:r>
            <w:proofErr w:type="gramEnd"/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зимние,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весенние</w:t>
            </w:r>
          </w:p>
          <w:p w:rsidR="004A5D96" w:rsidRPr="004A5D96" w:rsidRDefault="004A5D96" w:rsidP="004A5D96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каникулы)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Центра,</w:t>
            </w:r>
          </w:p>
          <w:p w:rsidR="004A5D96" w:rsidRPr="004A5D96" w:rsidRDefault="004A5D96" w:rsidP="004A5D96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5D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</w:tr>
    </w:tbl>
    <w:p w:rsidR="004A5D96" w:rsidRPr="004A5D96" w:rsidRDefault="004A5D96" w:rsidP="004A5D96">
      <w:pPr>
        <w:tabs>
          <w:tab w:val="left" w:pos="2086"/>
        </w:tabs>
      </w:pPr>
    </w:p>
    <w:p w:rsidR="00F37C95" w:rsidRPr="004A5D96" w:rsidRDefault="00F37C95">
      <w:pPr>
        <w:rPr>
          <w:rFonts w:ascii="Times New Roman" w:hAnsi="Times New Roman"/>
          <w:sz w:val="24"/>
          <w:szCs w:val="24"/>
        </w:rPr>
      </w:pPr>
    </w:p>
    <w:sectPr w:rsidR="00F37C95" w:rsidRPr="004A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0C7C"/>
    <w:multiLevelType w:val="hybridMultilevel"/>
    <w:tmpl w:val="217C03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3"/>
    <w:rsid w:val="00025E64"/>
    <w:rsid w:val="00031E4C"/>
    <w:rsid w:val="00032093"/>
    <w:rsid w:val="00032E36"/>
    <w:rsid w:val="00034C0B"/>
    <w:rsid w:val="00042BC3"/>
    <w:rsid w:val="0006381F"/>
    <w:rsid w:val="00070D45"/>
    <w:rsid w:val="000872FB"/>
    <w:rsid w:val="00097775"/>
    <w:rsid w:val="000A3151"/>
    <w:rsid w:val="000B641B"/>
    <w:rsid w:val="000B6E94"/>
    <w:rsid w:val="000E242D"/>
    <w:rsid w:val="000F2DF8"/>
    <w:rsid w:val="0013198D"/>
    <w:rsid w:val="00137840"/>
    <w:rsid w:val="001420B9"/>
    <w:rsid w:val="00147455"/>
    <w:rsid w:val="00154C5F"/>
    <w:rsid w:val="001B1686"/>
    <w:rsid w:val="001D13A6"/>
    <w:rsid w:val="001D5D24"/>
    <w:rsid w:val="001E0A72"/>
    <w:rsid w:val="001F4EDE"/>
    <w:rsid w:val="00235E54"/>
    <w:rsid w:val="00236548"/>
    <w:rsid w:val="00240AED"/>
    <w:rsid w:val="00266AF9"/>
    <w:rsid w:val="00277EA8"/>
    <w:rsid w:val="00292A28"/>
    <w:rsid w:val="002B6482"/>
    <w:rsid w:val="002F2204"/>
    <w:rsid w:val="003006C8"/>
    <w:rsid w:val="00304266"/>
    <w:rsid w:val="00317564"/>
    <w:rsid w:val="00321EBB"/>
    <w:rsid w:val="00383DB6"/>
    <w:rsid w:val="003A0013"/>
    <w:rsid w:val="003A525D"/>
    <w:rsid w:val="003A5CB8"/>
    <w:rsid w:val="003D60CD"/>
    <w:rsid w:val="003E2982"/>
    <w:rsid w:val="003F7126"/>
    <w:rsid w:val="004017AC"/>
    <w:rsid w:val="00411DB3"/>
    <w:rsid w:val="00412637"/>
    <w:rsid w:val="00413AB9"/>
    <w:rsid w:val="00415340"/>
    <w:rsid w:val="00433EAD"/>
    <w:rsid w:val="00443DF3"/>
    <w:rsid w:val="00453FC2"/>
    <w:rsid w:val="004713F0"/>
    <w:rsid w:val="00476371"/>
    <w:rsid w:val="004854C0"/>
    <w:rsid w:val="004A5D96"/>
    <w:rsid w:val="004B7BD7"/>
    <w:rsid w:val="0050628E"/>
    <w:rsid w:val="005300A1"/>
    <w:rsid w:val="00595B84"/>
    <w:rsid w:val="005971DE"/>
    <w:rsid w:val="005B0A23"/>
    <w:rsid w:val="005E53FE"/>
    <w:rsid w:val="00602D4A"/>
    <w:rsid w:val="006441AC"/>
    <w:rsid w:val="0068236B"/>
    <w:rsid w:val="00696D30"/>
    <w:rsid w:val="006C09F4"/>
    <w:rsid w:val="007340B9"/>
    <w:rsid w:val="00740A87"/>
    <w:rsid w:val="00761090"/>
    <w:rsid w:val="007634A2"/>
    <w:rsid w:val="007863F3"/>
    <w:rsid w:val="007A242A"/>
    <w:rsid w:val="007A6B1E"/>
    <w:rsid w:val="00801E17"/>
    <w:rsid w:val="00821BCA"/>
    <w:rsid w:val="0086198D"/>
    <w:rsid w:val="0088312C"/>
    <w:rsid w:val="008A5B12"/>
    <w:rsid w:val="008A5EE2"/>
    <w:rsid w:val="008B33C6"/>
    <w:rsid w:val="008B3BE4"/>
    <w:rsid w:val="008B7485"/>
    <w:rsid w:val="008B777C"/>
    <w:rsid w:val="008C0CBF"/>
    <w:rsid w:val="008D03EE"/>
    <w:rsid w:val="008E079E"/>
    <w:rsid w:val="008E4440"/>
    <w:rsid w:val="00902720"/>
    <w:rsid w:val="00941B92"/>
    <w:rsid w:val="00951DE5"/>
    <w:rsid w:val="00991DA8"/>
    <w:rsid w:val="009964FC"/>
    <w:rsid w:val="00997FA6"/>
    <w:rsid w:val="009E40AE"/>
    <w:rsid w:val="009F08DA"/>
    <w:rsid w:val="009F21EC"/>
    <w:rsid w:val="00A01672"/>
    <w:rsid w:val="00A223B9"/>
    <w:rsid w:val="00A266FC"/>
    <w:rsid w:val="00A326B7"/>
    <w:rsid w:val="00A45C3A"/>
    <w:rsid w:val="00A71871"/>
    <w:rsid w:val="00AA2CD9"/>
    <w:rsid w:val="00AF78B2"/>
    <w:rsid w:val="00B12C53"/>
    <w:rsid w:val="00B35112"/>
    <w:rsid w:val="00B52B9C"/>
    <w:rsid w:val="00B60D86"/>
    <w:rsid w:val="00B7444F"/>
    <w:rsid w:val="00BA7178"/>
    <w:rsid w:val="00BB5B35"/>
    <w:rsid w:val="00BC5810"/>
    <w:rsid w:val="00BD22F3"/>
    <w:rsid w:val="00BE0D1B"/>
    <w:rsid w:val="00BE1EE9"/>
    <w:rsid w:val="00BF50D1"/>
    <w:rsid w:val="00BF54EE"/>
    <w:rsid w:val="00C02456"/>
    <w:rsid w:val="00C07582"/>
    <w:rsid w:val="00C13583"/>
    <w:rsid w:val="00C777DF"/>
    <w:rsid w:val="00C86BD6"/>
    <w:rsid w:val="00CA7AA6"/>
    <w:rsid w:val="00CC375C"/>
    <w:rsid w:val="00CD174D"/>
    <w:rsid w:val="00D14737"/>
    <w:rsid w:val="00D318F3"/>
    <w:rsid w:val="00D505FD"/>
    <w:rsid w:val="00D6723B"/>
    <w:rsid w:val="00D803CB"/>
    <w:rsid w:val="00E01883"/>
    <w:rsid w:val="00E079EC"/>
    <w:rsid w:val="00E32107"/>
    <w:rsid w:val="00E347EC"/>
    <w:rsid w:val="00E66944"/>
    <w:rsid w:val="00E95DE1"/>
    <w:rsid w:val="00EA4FFF"/>
    <w:rsid w:val="00EB0391"/>
    <w:rsid w:val="00EB2429"/>
    <w:rsid w:val="00EB2DE5"/>
    <w:rsid w:val="00EB4968"/>
    <w:rsid w:val="00EB6291"/>
    <w:rsid w:val="00EC2B67"/>
    <w:rsid w:val="00ED3DA9"/>
    <w:rsid w:val="00EF2E91"/>
    <w:rsid w:val="00EF4151"/>
    <w:rsid w:val="00F02660"/>
    <w:rsid w:val="00F1179E"/>
    <w:rsid w:val="00F25B4D"/>
    <w:rsid w:val="00F37C95"/>
    <w:rsid w:val="00F417FA"/>
    <w:rsid w:val="00F5058F"/>
    <w:rsid w:val="00F6311E"/>
    <w:rsid w:val="00F6626B"/>
    <w:rsid w:val="00F7300B"/>
    <w:rsid w:val="00F921D7"/>
    <w:rsid w:val="00FA010A"/>
    <w:rsid w:val="00FB1EC7"/>
    <w:rsid w:val="00FC2A7A"/>
    <w:rsid w:val="00FC562B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4A5D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4A5D96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4A5D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D96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1D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4A5D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4A5D96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4A5D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D96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1D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pushkova woznes</cp:lastModifiedBy>
  <cp:revision>3</cp:revision>
  <dcterms:created xsi:type="dcterms:W3CDTF">2023-08-16T03:49:00Z</dcterms:created>
  <dcterms:modified xsi:type="dcterms:W3CDTF">2023-08-16T09:00:00Z</dcterms:modified>
</cp:coreProperties>
</file>